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Comme un air d’automne</w:t>
      </w:r>
    </w:p>
    <w:p w:rsidR="00226769" w:rsidRPr="00667AD5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Les dernières tomates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Réduction, basilic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La </w:t>
      </w:r>
      <w:r>
        <w:rPr>
          <w:rFonts w:ascii="Century Gothic" w:hAnsi="Century Gothic"/>
          <w:sz w:val="36"/>
          <w:szCs w:val="36"/>
        </w:rPr>
        <w:t>seiche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Pois chiches, </w:t>
      </w:r>
      <w:proofErr w:type="spellStart"/>
      <w:r>
        <w:rPr>
          <w:rFonts w:ascii="Bradley Hand ITC" w:hAnsi="Bradley Hand ITC"/>
          <w:sz w:val="36"/>
          <w:szCs w:val="36"/>
        </w:rPr>
        <w:t>saubressade</w:t>
      </w:r>
      <w:proofErr w:type="spellEnd"/>
      <w:r>
        <w:rPr>
          <w:rFonts w:ascii="Bradley Hand ITC" w:hAnsi="Bradley Hand ITC"/>
          <w:sz w:val="36"/>
          <w:szCs w:val="36"/>
        </w:rPr>
        <w:t>, jus de viande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Le </w:t>
      </w:r>
      <w:proofErr w:type="spellStart"/>
      <w:r>
        <w:rPr>
          <w:rFonts w:ascii="Century Gothic" w:hAnsi="Century Gothic"/>
          <w:sz w:val="36"/>
          <w:szCs w:val="36"/>
        </w:rPr>
        <w:t>sparassis</w:t>
      </w:r>
      <w:proofErr w:type="spellEnd"/>
      <w:r>
        <w:rPr>
          <w:rFonts w:ascii="Century Gothic" w:hAnsi="Century Gothic"/>
          <w:sz w:val="36"/>
          <w:szCs w:val="36"/>
        </w:rPr>
        <w:t xml:space="preserve"> crépu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Œuf confit, </w:t>
      </w:r>
      <w:proofErr w:type="spellStart"/>
      <w:r>
        <w:rPr>
          <w:rFonts w:ascii="Bradley Hand ITC" w:hAnsi="Bradley Hand ITC"/>
          <w:sz w:val="36"/>
          <w:szCs w:val="36"/>
        </w:rPr>
        <w:t>vuletta</w:t>
      </w:r>
      <w:proofErr w:type="spellEnd"/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La lotte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Choux, chartreuse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Le pigeon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Potimarron, câpres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Les fromages d’ici</w:t>
      </w:r>
      <w:r>
        <w:rPr>
          <w:rFonts w:ascii="Century Gothic" w:hAnsi="Century Gothic"/>
          <w:sz w:val="36"/>
          <w:szCs w:val="36"/>
        </w:rPr>
        <w:br/>
      </w: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Le </w:t>
      </w:r>
      <w:proofErr w:type="spellStart"/>
      <w:r>
        <w:rPr>
          <w:rFonts w:ascii="Century Gothic" w:hAnsi="Century Gothic"/>
          <w:sz w:val="36"/>
          <w:szCs w:val="36"/>
        </w:rPr>
        <w:t>meli</w:t>
      </w:r>
      <w:proofErr w:type="spellEnd"/>
      <w:r>
        <w:rPr>
          <w:rFonts w:ascii="Century Gothic" w:hAnsi="Century Gothic"/>
          <w:sz w:val="36"/>
          <w:szCs w:val="36"/>
        </w:rPr>
        <w:t xml:space="preserve"> i </w:t>
      </w:r>
      <w:proofErr w:type="spellStart"/>
      <w:r>
        <w:rPr>
          <w:rFonts w:ascii="Century Gothic" w:hAnsi="Century Gothic"/>
          <w:sz w:val="36"/>
          <w:szCs w:val="36"/>
        </w:rPr>
        <w:t>brocciu</w:t>
      </w:r>
      <w:proofErr w:type="spellEnd"/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Safran, brioche, glace</w:t>
      </w:r>
    </w:p>
    <w:p w:rsidR="00226769" w:rsidRDefault="00226769" w:rsidP="00226769">
      <w:pPr>
        <w:pStyle w:val="Sansinterligne"/>
        <w:jc w:val="center"/>
        <w:rPr>
          <w:rFonts w:ascii="Bradley Hand ITC" w:hAnsi="Bradley Hand ITC"/>
          <w:sz w:val="36"/>
          <w:szCs w:val="36"/>
        </w:rPr>
      </w:pPr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Les pommes de </w:t>
      </w:r>
      <w:proofErr w:type="spellStart"/>
      <w:r>
        <w:rPr>
          <w:rFonts w:ascii="Century Gothic" w:hAnsi="Century Gothic"/>
          <w:sz w:val="36"/>
          <w:szCs w:val="36"/>
        </w:rPr>
        <w:t>Matte</w:t>
      </w:r>
      <w:bookmarkStart w:id="0" w:name="_GoBack"/>
      <w:bookmarkEnd w:id="0"/>
      <w:r>
        <w:rPr>
          <w:rFonts w:ascii="Century Gothic" w:hAnsi="Century Gothic"/>
          <w:sz w:val="36"/>
          <w:szCs w:val="36"/>
        </w:rPr>
        <w:t>a</w:t>
      </w:r>
      <w:proofErr w:type="spellEnd"/>
    </w:p>
    <w:p w:rsidR="00226769" w:rsidRDefault="00226769" w:rsidP="00226769">
      <w:pPr>
        <w:pStyle w:val="Sansinterligne"/>
        <w:jc w:val="center"/>
        <w:rPr>
          <w:rFonts w:ascii="Century Gothic" w:hAnsi="Century Gothi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Vanille, noix, caramel </w:t>
      </w:r>
    </w:p>
    <w:p w:rsidR="004D490C" w:rsidRDefault="004D490C"/>
    <w:sectPr w:rsidR="004D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9"/>
    <w:rsid w:val="00226769"/>
    <w:rsid w:val="004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2885"/>
  <w15:chartTrackingRefBased/>
  <w15:docId w15:val="{3A2D793F-6771-4C89-BBC9-D4EB6F5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6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ottavi</dc:creator>
  <cp:keywords/>
  <dc:description/>
  <cp:lastModifiedBy>stephanie ottavi</cp:lastModifiedBy>
  <cp:revision>1</cp:revision>
  <dcterms:created xsi:type="dcterms:W3CDTF">2025-09-13T14:43:00Z</dcterms:created>
  <dcterms:modified xsi:type="dcterms:W3CDTF">2025-09-13T14:47:00Z</dcterms:modified>
</cp:coreProperties>
</file>